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sz w:val="28"/>
          <w:szCs w:val="28"/>
          <w:lang w:val="kk-KZ"/>
        </w:rPr>
        <w:t xml:space="preserve">Карта учебно-методической </w:t>
      </w:r>
    </w:p>
    <w:p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sz w:val="28"/>
          <w:szCs w:val="28"/>
          <w:lang w:val="kk-KZ"/>
        </w:rPr>
        <w:t>обеспеченности дисциплины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 дисциплины</w:t>
      </w:r>
    </w:p>
    <w:tbl>
      <w:tblPr>
        <w:tblStyle w:val="4"/>
        <w:tblW w:w="988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01"/>
        <w:gridCol w:w="4820"/>
        <w:gridCol w:w="708"/>
        <w:gridCol w:w="709"/>
        <w:gridCol w:w="709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Авторы и название учебника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библиотеке КазНУ имени аль-Фараби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2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ko-KR"/>
              </w:rPr>
              <w:t>1. Основы государства и права. В таблицах и схемах. М., 1997. 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ko-K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ko-KR"/>
              </w:rPr>
              <w:t>2. Ибраева А. С., Ибраев Н. С. Теория государства и права. Алматы, 2003 г. 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ko-K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ko-KR"/>
              </w:rPr>
              <w:t>3. Сыдыков У. Е., Оспанов К. И. Основы права. Учебное пособие. Алматы: КазНТУ, 2004. 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ko-K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ko-KR"/>
              </w:rPr>
              <w:t>4. Сапаргалиев Г.С. Основы государства и права. Алматы, 2001. 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ko-K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ko-KR"/>
              </w:rPr>
              <w:t>5. Лазарев В.В. Основы права. Учебное пособие. М.: «Юристъ», 1998г. 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ko-K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ko-KR"/>
              </w:rPr>
              <w:t>6. Атжанов Т. Ж., Роднов А. М. Теория государства и право (схем и комментарии). Учебное пособие. Костанай-Челябинск, 2000. 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ko-K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ko-KR"/>
              </w:rPr>
              <w:t>7. Дулатбеков Н.О. и др. Основы государства и права современного Казахстана. Астана, 2000г. 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ko-K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ko-KR"/>
              </w:rPr>
              <w:t>8. Абдрасулов Е. Б. Толкование закона и норм Конституции: теория, опыт, процедура. Под. общ. ред. С. З. Зиманова. Алматы, 2002. 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ko-K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ko-KR"/>
              </w:rPr>
              <w:t>9. Что такое гражданство? Комментарии к закону Республики Казахстан “О гражданстве”. Алматы, 1994. 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ko-K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ko-KR"/>
              </w:rPr>
              <w:t>10. Сапаргалиев Г.С. Конституционное право Республики Казахстан. Алматы, «Жетіжарғы»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A081B"/>
    <w:rsid w:val="00171591"/>
    <w:rsid w:val="001A081B"/>
    <w:rsid w:val="003F5173"/>
    <w:rsid w:val="00A40A2D"/>
    <w:rsid w:val="00CA31C8"/>
    <w:rsid w:val="00F52E66"/>
    <w:rsid w:val="30161D6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840</Characters>
  <Lines>7</Lines>
  <Paragraphs>1</Paragraphs>
  <ScaleCrop>false</ScaleCrop>
  <LinksUpToDate>false</LinksUpToDate>
  <CharactersWithSpaces>986</CharactersWithSpaces>
  <Application>WPS Office_10.2.0.5824_F1E327BC-269C-435d-A152-05C5408002CA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2018-10-01T12:00:00Z</dcterms:created>
  <dc:creator>Аппакова Мадина</dc:creator>
  <cp:lastModifiedBy>Заира</cp:lastModifiedBy>
  <dcterms:modified xsi:type="dcterms:W3CDTF">2018-10-10T11:53:04Z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